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0EC70" w14:textId="77777777" w:rsidR="00360F0E" w:rsidRPr="00C22B8C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УТВЕРЖДАЮ</w:t>
      </w:r>
    </w:p>
    <w:p w14:paraId="2BDB4A73" w14:textId="2941BAA0" w:rsidR="00360F0E" w:rsidRPr="00C22B8C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="008C0A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</w:t>
      </w:r>
    </w:p>
    <w:p w14:paraId="16C3D561" w14:textId="77777777" w:rsidR="00360F0E" w:rsidRPr="00C22B8C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комиссии 1 уровня АО «ДРСК»</w:t>
      </w:r>
    </w:p>
    <w:p w14:paraId="71DD952B" w14:textId="0BCC8F68" w:rsidR="00360F0E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 </w:t>
      </w:r>
      <w:r w:rsidR="008C0A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С.А. Коржов</w:t>
      </w:r>
    </w:p>
    <w:p w14:paraId="5CB095E5" w14:textId="77777777" w:rsidR="00360F0E" w:rsidRPr="00C22B8C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D735505" w14:textId="0350D217" w:rsidR="00360F0E" w:rsidRPr="00C22B8C" w:rsidRDefault="00360F0E" w:rsidP="00360F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</w:t>
      </w: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 </w:t>
      </w:r>
      <w:r w:rsidR="00966AD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   </w:t>
      </w:r>
      <w:r w:rsidRPr="00C22B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</w:t>
      </w:r>
    </w:p>
    <w:p w14:paraId="0E009E82" w14:textId="2BD9A192" w:rsidR="00360F0E" w:rsidRPr="00F86077" w:rsidRDefault="00D73DAF" w:rsidP="00BA410A">
      <w:pPr>
        <w:spacing w:after="0" w:line="240" w:lineRule="auto"/>
        <w:jc w:val="center"/>
        <w:rPr>
          <w:i/>
          <w:sz w:val="24"/>
          <w:szCs w:val="24"/>
          <w:shd w:val="clear" w:color="auto" w:fill="FFFFFF"/>
        </w:rPr>
      </w:pPr>
      <w:r w:rsidRPr="00D73DAF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 xml:space="preserve">Состав экспертной группы </w:t>
      </w:r>
      <w:r w:rsidRPr="00D73DAF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br/>
      </w:r>
      <w:r w:rsidR="008C0A0A" w:rsidRPr="008C0A0A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>Лот № 41101-ЭКСП ПРОД-2024-ДРСК _ОКПД2 29.3 Поставка автошин для филиалов АО "ДРСК" "Электрические сети ЕАО" и "Южно-Якутские электрические сети" (г. Биробиджан, г. Алдан)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149"/>
        <w:gridCol w:w="5528"/>
        <w:gridCol w:w="1701"/>
      </w:tblGrid>
      <w:tr w:rsidR="00360F0E" w:rsidRPr="00D73DAF" w14:paraId="4C5E7EED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7B21" w14:textId="77777777" w:rsidR="00360F0E" w:rsidRPr="00D4286F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D4286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63AD" w14:textId="77777777" w:rsidR="00360F0E" w:rsidRPr="00D4286F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D4286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ФИО эксперта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C7A5" w14:textId="77777777" w:rsidR="00360F0E" w:rsidRPr="00D4286F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D4286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Должность, 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B68" w14:textId="77777777" w:rsidR="00360F0E" w:rsidRPr="00D4286F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D4286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Направления оценки заявок *</w:t>
            </w:r>
          </w:p>
        </w:tc>
      </w:tr>
      <w:tr w:rsidR="00360F0E" w:rsidRPr="00D73DAF" w14:paraId="648282F6" w14:textId="77777777" w:rsidTr="00DF7E38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2223" w14:textId="77777777" w:rsidR="00360F0E" w:rsidRPr="00D4286F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Основные эксперты</w:t>
            </w:r>
          </w:p>
        </w:tc>
      </w:tr>
      <w:tr w:rsidR="00360F0E" w:rsidRPr="00D73DAF" w14:paraId="103F86FB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6EF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A6C" w14:textId="77777777" w:rsidR="00360F0E" w:rsidRPr="003F7A81" w:rsidRDefault="00360F0E" w:rsidP="00DF7E3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F7A81">
              <w:rPr>
                <w:rFonts w:ascii="Times New Roman" w:hAnsi="Times New Roman" w:cs="Times New Roman"/>
              </w:rPr>
              <w:t>Елисеева М.Г.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04C8" w14:textId="77777777" w:rsidR="00360F0E" w:rsidRPr="00EB1955" w:rsidRDefault="00360F0E" w:rsidP="00DF7E3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EB1955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>ООиПЗП</w:t>
            </w:r>
            <w:r w:rsidRPr="00EB1955">
              <w:rPr>
                <w:rFonts w:ascii="Times New Roman" w:hAnsi="Times New Roman" w:cs="Times New Roman"/>
              </w:rPr>
              <w:t xml:space="preserve"> АО «ДРСК»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3470" w14:textId="77777777" w:rsidR="00360F0E" w:rsidRPr="00360F0E" w:rsidRDefault="00360F0E" w:rsidP="00DF7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Куратор экспертной группы</w:t>
            </w:r>
          </w:p>
        </w:tc>
      </w:tr>
      <w:tr w:rsidR="00360F0E" w:rsidRPr="00D73DAF" w14:paraId="66649F50" w14:textId="77777777" w:rsidTr="00BA410A">
        <w:trPr>
          <w:trHeight w:val="5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9F0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338" w14:textId="51EA8CF6" w:rsidR="00360F0E" w:rsidRPr="002F39D5" w:rsidRDefault="008C0A0A" w:rsidP="00DF7E3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Гиберт С.Н.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588" w14:textId="4C5B92C3" w:rsidR="00360F0E" w:rsidRPr="002F39D5" w:rsidRDefault="008C0A0A" w:rsidP="008C0A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A0A">
              <w:rPr>
                <w:rFonts w:ascii="Times New Roman" w:eastAsia="Calibri" w:hAnsi="Times New Roman" w:cs="Times New Roman"/>
              </w:rPr>
              <w:t xml:space="preserve">Начальник  автотранспортного отдела </w:t>
            </w:r>
            <w:r w:rsidR="00360F0E" w:rsidRPr="002F39D5">
              <w:rPr>
                <w:rFonts w:ascii="Times New Roman" w:hAnsi="Times New Roman" w:cs="Times New Roman"/>
              </w:rPr>
              <w:t xml:space="preserve">АО «ДРСК»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5FFF" w14:textId="77777777" w:rsidR="00360F0E" w:rsidRPr="00360F0E" w:rsidRDefault="00360F0E" w:rsidP="00DF7E3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</w:t>
            </w:r>
          </w:p>
        </w:tc>
      </w:tr>
      <w:tr w:rsidR="00360F0E" w:rsidRPr="00D73DAF" w14:paraId="6AD51FE8" w14:textId="77777777" w:rsidTr="00BA410A">
        <w:trPr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AC8F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462" w14:textId="73D254CE" w:rsidR="00360F0E" w:rsidRPr="002F39D5" w:rsidRDefault="008C0A0A" w:rsidP="00DF7E3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Гиберт С.Н.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D05" w14:textId="154185E1" w:rsidR="00360F0E" w:rsidRPr="002F39D5" w:rsidRDefault="008C0A0A" w:rsidP="00DF7E3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A0A">
              <w:rPr>
                <w:rFonts w:ascii="Times New Roman" w:eastAsia="Calibri" w:hAnsi="Times New Roman" w:cs="Times New Roman"/>
              </w:rPr>
              <w:t xml:space="preserve">Начальник  автотранспортного отдела </w:t>
            </w:r>
            <w:r w:rsidRPr="002F39D5">
              <w:rPr>
                <w:rFonts w:ascii="Times New Roman" w:hAnsi="Times New Roman" w:cs="Times New Roman"/>
              </w:rPr>
              <w:t xml:space="preserve">АО «ДРСК»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B7C0" w14:textId="77777777" w:rsidR="00360F0E" w:rsidRPr="00360F0E" w:rsidRDefault="00360F0E" w:rsidP="00DF7E3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</w:tr>
      <w:tr w:rsidR="00360F0E" w:rsidRPr="00D73DAF" w14:paraId="4577555C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B59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6BE" w14:textId="77777777" w:rsidR="00360F0E" w:rsidRPr="003F7A81" w:rsidRDefault="00360F0E" w:rsidP="00DF7E3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Божидаева Т.А.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6D1" w14:textId="77777777" w:rsidR="00360F0E" w:rsidRPr="00EB1955" w:rsidRDefault="00360F0E" w:rsidP="00DF7E3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90874">
              <w:rPr>
                <w:rFonts w:ascii="Times New Roman" w:eastAsia="Calibri" w:hAnsi="Times New Roman" w:cs="Times New Roman"/>
              </w:rPr>
              <w:t xml:space="preserve">Начальник юридического управления </w:t>
            </w:r>
            <w:r w:rsidRPr="00EB1955">
              <w:rPr>
                <w:rFonts w:ascii="Times New Roman" w:eastAsia="Times New Roman" w:hAnsi="Times New Roman" w:cs="Times New Roman"/>
                <w:lang w:eastAsia="ru-RU"/>
              </w:rPr>
              <w:t>/ член закупочной комиссии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EA11" w14:textId="77777777" w:rsidR="00360F0E" w:rsidRPr="00360F0E" w:rsidRDefault="00360F0E" w:rsidP="00DF7E3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Юр</w:t>
            </w:r>
          </w:p>
        </w:tc>
      </w:tr>
      <w:tr w:rsidR="00360F0E" w:rsidRPr="00D73DAF" w14:paraId="2ADBEE1B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F411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1016" w14:textId="77777777" w:rsidR="00360F0E" w:rsidRPr="003F7A81" w:rsidRDefault="00360F0E" w:rsidP="00DF7E3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F7A81">
              <w:rPr>
                <w:rFonts w:ascii="Times New Roman" w:hAnsi="Times New Roman" w:cs="Times New Roman"/>
              </w:rPr>
              <w:t>Елисеева М.Г.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E2A6" w14:textId="77777777" w:rsidR="00360F0E" w:rsidRPr="00EB1955" w:rsidRDefault="00360F0E" w:rsidP="00DF7E3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EB1955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>ООиПЗП</w:t>
            </w:r>
            <w:r w:rsidRPr="00EB1955">
              <w:rPr>
                <w:rFonts w:ascii="Times New Roman" w:hAnsi="Times New Roman" w:cs="Times New Roman"/>
              </w:rPr>
              <w:t xml:space="preserve"> АО «ДРСК»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DF28" w14:textId="77777777" w:rsidR="00360F0E" w:rsidRPr="00360F0E" w:rsidRDefault="00360F0E" w:rsidP="00DF7E3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</w:t>
            </w:r>
          </w:p>
        </w:tc>
      </w:tr>
      <w:tr w:rsidR="00360F0E" w:rsidRPr="00D73DAF" w14:paraId="6D6F26A3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3CDA" w14:textId="77777777" w:rsidR="00360F0E" w:rsidRPr="00D73DAF" w:rsidRDefault="00360F0E" w:rsidP="00DF7E38">
            <w:pPr>
              <w:numPr>
                <w:ilvl w:val="0"/>
                <w:numId w:val="3"/>
              </w:numPr>
              <w:tabs>
                <w:tab w:val="clear" w:pos="1134"/>
                <w:tab w:val="num" w:pos="851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5622" w14:textId="77777777" w:rsidR="00360F0E" w:rsidRPr="003F7A81" w:rsidRDefault="00360F0E" w:rsidP="00DF7E3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C21E53">
              <w:rPr>
                <w:rFonts w:ascii="Times New Roman" w:hAnsi="Times New Roman" w:cs="Times New Roman"/>
              </w:rPr>
              <w:t>Молчанова М.Н.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0F25" w14:textId="77777777" w:rsidR="00360F0E" w:rsidRPr="00EB1955" w:rsidRDefault="00360F0E" w:rsidP="00DF7E38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C21E53">
              <w:rPr>
                <w:rFonts w:ascii="Times New Roman" w:eastAsia="Calibri" w:hAnsi="Times New Roman" w:cs="Times New Roman"/>
              </w:rPr>
              <w:t xml:space="preserve">Начальник финансовой 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C21E53">
              <w:rPr>
                <w:rFonts w:ascii="Times New Roman" w:eastAsia="Calibri" w:hAnsi="Times New Roman" w:cs="Times New Roman"/>
              </w:rPr>
              <w:t>отдела</w:t>
            </w:r>
            <w:r w:rsidRPr="00EB1955">
              <w:rPr>
                <w:rFonts w:ascii="Times New Roman" w:hAnsi="Times New Roman" w:cs="Times New Roman"/>
              </w:rPr>
              <w:t xml:space="preserve"> АО «ДРСК»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EB1955">
              <w:rPr>
                <w:rFonts w:ascii="Times New Roman" w:hAnsi="Times New Roman" w:cs="Times New Roman"/>
              </w:rPr>
              <w:t>/сотрудник организатора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F282" w14:textId="77777777" w:rsidR="00360F0E" w:rsidRPr="00360F0E" w:rsidRDefault="00360F0E" w:rsidP="00DF7E3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</w:p>
        </w:tc>
      </w:tr>
      <w:tr w:rsidR="00360F0E" w:rsidRPr="00D73DAF" w14:paraId="58C0C5DD" w14:textId="77777777" w:rsidTr="00DF7E38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B02" w14:textId="77777777" w:rsidR="00360F0E" w:rsidRPr="00360F0E" w:rsidRDefault="00360F0E" w:rsidP="00DF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Запасные эксперты</w:t>
            </w:r>
          </w:p>
        </w:tc>
      </w:tr>
      <w:tr w:rsidR="00360F0E" w:rsidRPr="00D73DAF" w14:paraId="4256CDC2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CD4" w14:textId="77777777" w:rsidR="00360F0E" w:rsidRPr="00D73DAF" w:rsidRDefault="00360F0E" w:rsidP="00DF7E38">
            <w:pPr>
              <w:numPr>
                <w:ilvl w:val="0"/>
                <w:numId w:val="5"/>
              </w:num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6049" w14:textId="77777777" w:rsidR="00360F0E" w:rsidRPr="003F7A81" w:rsidRDefault="00360F0E" w:rsidP="00DF7E38">
            <w:pPr>
              <w:jc w:val="center"/>
              <w:rPr>
                <w:rFonts w:ascii="Times New Roman" w:hAnsi="Times New Roman" w:cs="Times New Roman"/>
              </w:rPr>
            </w:pPr>
            <w:r w:rsidRPr="003F7A81">
              <w:rPr>
                <w:rFonts w:ascii="Times New Roman" w:hAnsi="Times New Roman" w:cs="Times New Roman"/>
              </w:rPr>
              <w:t>Челышева Т.В.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051" w14:textId="77777777" w:rsidR="00360F0E" w:rsidRPr="00FB21A9" w:rsidRDefault="00360F0E" w:rsidP="00DF7E38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B21A9">
              <w:rPr>
                <w:rFonts w:ascii="Times New Roman" w:hAnsi="Times New Roman" w:cs="Times New Roman"/>
              </w:rPr>
              <w:t xml:space="preserve">лавный специалист </w:t>
            </w:r>
            <w:r>
              <w:rPr>
                <w:rFonts w:ascii="Times New Roman" w:hAnsi="Times New Roman" w:cs="Times New Roman"/>
              </w:rPr>
              <w:t xml:space="preserve">ООиПЗП </w:t>
            </w:r>
            <w:r w:rsidRPr="00FB21A9">
              <w:rPr>
                <w:rFonts w:ascii="Times New Roman" w:hAnsi="Times New Roman" w:cs="Times New Roman"/>
              </w:rPr>
              <w:t xml:space="preserve"> АО «ДРСК»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2E6C" w14:textId="77777777" w:rsidR="00360F0E" w:rsidRPr="00360F0E" w:rsidRDefault="00360F0E" w:rsidP="00DF7E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</w:t>
            </w:r>
          </w:p>
        </w:tc>
      </w:tr>
      <w:tr w:rsidR="00360F0E" w:rsidRPr="00D73DAF" w14:paraId="1C320742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743B" w14:textId="77777777" w:rsidR="00360F0E" w:rsidRPr="00F325A9" w:rsidRDefault="00360F0E" w:rsidP="00DF7E38">
            <w:pPr>
              <w:numPr>
                <w:ilvl w:val="0"/>
                <w:numId w:val="5"/>
              </w:num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AC5C" w14:textId="0AE892E4" w:rsidR="00360F0E" w:rsidRPr="002F39D5" w:rsidRDefault="008C0A0A" w:rsidP="001B7C4B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8C0A0A">
              <w:rPr>
                <w:rFonts w:ascii="Times New Roman" w:eastAsia="Calibri" w:hAnsi="Times New Roman" w:cs="Times New Roman"/>
              </w:rPr>
              <w:t>Алисеенко В.А.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6B7" w14:textId="45EB12BA" w:rsidR="00360F0E" w:rsidRPr="002F39D5" w:rsidRDefault="008C0A0A" w:rsidP="008C0A0A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8C0A0A">
              <w:rPr>
                <w:rFonts w:ascii="Times New Roman" w:eastAsia="Calibri" w:hAnsi="Times New Roman" w:cs="Times New Roman"/>
              </w:rPr>
              <w:t xml:space="preserve">Инженер 1 категории автотранспортного отдела </w:t>
            </w:r>
            <w:r w:rsidR="00360F0E" w:rsidRPr="002F39D5">
              <w:rPr>
                <w:rFonts w:ascii="Times New Roman" w:hAnsi="Times New Roman" w:cs="Times New Roman"/>
              </w:rPr>
              <w:t xml:space="preserve">АО «ДРСК»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D688" w14:textId="77777777" w:rsidR="00360F0E" w:rsidRPr="00360F0E" w:rsidRDefault="00360F0E" w:rsidP="00DF7E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</w:t>
            </w:r>
          </w:p>
        </w:tc>
      </w:tr>
      <w:tr w:rsidR="00360F0E" w:rsidRPr="00D73DAF" w14:paraId="02708693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F86" w14:textId="77777777" w:rsidR="00360F0E" w:rsidRPr="00D73DAF" w:rsidRDefault="00360F0E" w:rsidP="00DF7E38">
            <w:pPr>
              <w:numPr>
                <w:ilvl w:val="0"/>
                <w:numId w:val="5"/>
              </w:num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BA3" w14:textId="21BFD249" w:rsidR="00360F0E" w:rsidRPr="002F39D5" w:rsidRDefault="008C0A0A" w:rsidP="001B7C4B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8C0A0A">
              <w:rPr>
                <w:rFonts w:ascii="Times New Roman" w:eastAsia="Calibri" w:hAnsi="Times New Roman" w:cs="Times New Roman"/>
              </w:rPr>
              <w:t>Алисеенко В.А.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B88" w14:textId="43EF7D12" w:rsidR="00360F0E" w:rsidRPr="002F39D5" w:rsidRDefault="008C0A0A" w:rsidP="00DF7E38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8C0A0A">
              <w:rPr>
                <w:rFonts w:ascii="Times New Roman" w:eastAsia="Calibri" w:hAnsi="Times New Roman" w:cs="Times New Roman"/>
              </w:rPr>
              <w:t xml:space="preserve">Инженер 1 категории автотранспортного отдела </w:t>
            </w:r>
            <w:r w:rsidRPr="002F39D5">
              <w:rPr>
                <w:rFonts w:ascii="Times New Roman" w:hAnsi="Times New Roman" w:cs="Times New Roman"/>
              </w:rPr>
              <w:t xml:space="preserve">АО «ДРСК» 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168A" w14:textId="77777777" w:rsidR="00360F0E" w:rsidRPr="00360F0E" w:rsidRDefault="00360F0E" w:rsidP="00DF7E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</w:tr>
      <w:tr w:rsidR="00360F0E" w:rsidRPr="00D73DAF" w14:paraId="0BCBEC5D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218" w14:textId="77777777" w:rsidR="00360F0E" w:rsidRPr="00D73DAF" w:rsidRDefault="00360F0E" w:rsidP="00DF7E38">
            <w:pPr>
              <w:numPr>
                <w:ilvl w:val="0"/>
                <w:numId w:val="5"/>
              </w:num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182" w14:textId="77777777" w:rsidR="00360F0E" w:rsidRPr="003F7A81" w:rsidRDefault="00360F0E" w:rsidP="00DF7E38">
            <w:pPr>
              <w:jc w:val="center"/>
              <w:rPr>
                <w:rFonts w:ascii="Times New Roman" w:hAnsi="Times New Roman" w:cs="Times New Roman"/>
              </w:rPr>
            </w:pPr>
            <w:r w:rsidRPr="003F7A81">
              <w:rPr>
                <w:rFonts w:ascii="Times New Roman" w:hAnsi="Times New Roman" w:cs="Times New Roman"/>
              </w:rPr>
              <w:t>Китаева Г.Ю.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FA16" w14:textId="77777777" w:rsidR="00360F0E" w:rsidRPr="00FB21A9" w:rsidRDefault="00360F0E" w:rsidP="00DF7E38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790874">
              <w:rPr>
                <w:rFonts w:ascii="Times New Roman" w:hAnsi="Times New Roman" w:cs="Times New Roman"/>
              </w:rPr>
              <w:t xml:space="preserve">Начальник отдела договорной работы </w:t>
            </w:r>
            <w:r w:rsidRPr="00FB21A9">
              <w:rPr>
                <w:rFonts w:ascii="Times New Roman" w:hAnsi="Times New Roman" w:cs="Times New Roman"/>
              </w:rPr>
              <w:t>АО «ДРСК»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113C" w14:textId="77777777" w:rsidR="00360F0E" w:rsidRPr="00360F0E" w:rsidRDefault="00360F0E" w:rsidP="00DF7E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Юр</w:t>
            </w:r>
          </w:p>
        </w:tc>
      </w:tr>
      <w:tr w:rsidR="00360F0E" w:rsidRPr="00D73DAF" w14:paraId="048344B5" w14:textId="77777777" w:rsidTr="00BA41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A1F" w14:textId="77777777" w:rsidR="00360F0E" w:rsidRPr="00D73DAF" w:rsidRDefault="00360F0E" w:rsidP="00DF7E38">
            <w:pPr>
              <w:numPr>
                <w:ilvl w:val="0"/>
                <w:numId w:val="5"/>
              </w:num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0B1" w14:textId="77777777" w:rsidR="00360F0E" w:rsidRPr="003F7A81" w:rsidRDefault="00360F0E" w:rsidP="00DF7E38">
            <w:pPr>
              <w:jc w:val="center"/>
              <w:rPr>
                <w:rFonts w:ascii="Times New Roman" w:hAnsi="Times New Roman" w:cs="Times New Roman"/>
              </w:rPr>
            </w:pPr>
            <w:r w:rsidRPr="00C21E53">
              <w:rPr>
                <w:rFonts w:ascii="Times New Roman" w:hAnsi="Times New Roman" w:cs="Times New Roman"/>
              </w:rPr>
              <w:t>Кульшан Н.А.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6072" w14:textId="77777777" w:rsidR="00360F0E" w:rsidRPr="00FB21A9" w:rsidRDefault="00360F0E" w:rsidP="00DF7E38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C21E53">
              <w:rPr>
                <w:rFonts w:ascii="Times New Roman" w:eastAsia="Calibri" w:hAnsi="Times New Roman" w:cs="Times New Roman"/>
              </w:rPr>
              <w:t>Главный специалист отдела финансовой политики и страхования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B1955">
              <w:rPr>
                <w:rFonts w:ascii="Times New Roman" w:hAnsi="Times New Roman" w:cs="Times New Roman"/>
              </w:rPr>
              <w:t xml:space="preserve">АО «ДРСК»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EB1955">
              <w:rPr>
                <w:rFonts w:ascii="Times New Roman" w:hAnsi="Times New Roman" w:cs="Times New Roman"/>
              </w:rPr>
              <w:t>/сотрудник организатора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63C" w14:textId="77777777" w:rsidR="00360F0E" w:rsidRPr="00360F0E" w:rsidRDefault="00360F0E" w:rsidP="00DF7E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</w:p>
        </w:tc>
      </w:tr>
    </w:tbl>
    <w:p w14:paraId="6F840AF4" w14:textId="33BE12D0" w:rsidR="00D73DAF" w:rsidRPr="00D73DAF" w:rsidRDefault="00D73DAF" w:rsidP="002339EA">
      <w:pPr>
        <w:spacing w:before="240" w:after="12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DAF">
        <w:rPr>
          <w:rFonts w:ascii="Times New Roman" w:eastAsia="Times New Roman" w:hAnsi="Times New Roman" w:cs="Times New Roman"/>
          <w:sz w:val="26"/>
          <w:szCs w:val="26"/>
          <w:lang w:eastAsia="ru-RU"/>
        </w:rPr>
        <w:t>* Направления оценки заявок: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9077"/>
      </w:tblGrid>
      <w:tr w:rsidR="00D73DAF" w:rsidRPr="00360F0E" w14:paraId="1C30226E" w14:textId="77777777" w:rsidTr="00360F0E">
        <w:tc>
          <w:tcPr>
            <w:tcW w:w="709" w:type="dxa"/>
          </w:tcPr>
          <w:p w14:paraId="37A52369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Орг</w:t>
            </w:r>
          </w:p>
        </w:tc>
        <w:tc>
          <w:tcPr>
            <w:tcW w:w="284" w:type="dxa"/>
          </w:tcPr>
          <w:p w14:paraId="554C34DB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9077" w:type="dxa"/>
          </w:tcPr>
          <w:p w14:paraId="67949ADC" w14:textId="0C9BCD47" w:rsidR="000C291A" w:rsidRPr="00360F0E" w:rsidRDefault="000C291A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при проведении </w:t>
            </w:r>
            <w:r w:rsidR="007512D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конкурентной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закупки «</w:t>
            </w:r>
            <w:r w:rsidR="00E37DA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среди любых участников»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:</w:t>
            </w:r>
          </w:p>
          <w:p w14:paraId="4B05D9F0" w14:textId="1D2EE513" w:rsidR="00D73DAF" w:rsidRPr="00360F0E" w:rsidRDefault="00632179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и 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оценка </w:t>
            </w:r>
            <w:r w:rsidR="006676DD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правильности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оформления </w:t>
            </w:r>
            <w:r w:rsidR="0006147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Письма о подаче оферты</w:t>
            </w:r>
            <w:r w:rsidR="00923BB3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(в том числе на наличие разночтений между сведениями, указанным в данном письме и на ЭТП, в части цены заявки)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;</w:t>
            </w:r>
            <w:r w:rsidR="008B5D9B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наличие у Участника статуса «аккредитован», либо статуса «аккредитация не требуется»;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</w:t>
            </w:r>
            <w:r w:rsidR="00DB16C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№851; 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 случае установления требования об обязательном привлечении к исполнению Договора субподрядчиков (соисполнителей) из числа субъектов МСП, проверка субподрядчиков (соисполнителей), указанных Участником в Плане распределения поставки продукции, на наличие информации о таком субподрядчике (соисполнителе) в Реестре МСП (https://rmsp.nalog.ru/index.</w:t>
            </w:r>
            <w:hyperlink r:id="rId11" w:history="1">
              <w:r w:rsidR="000C291A"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html</w:t>
              </w:r>
            </w:hyperlink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), а в отношении физических лиц, не являющихся индивидуальными предпринимателями и применяющих специальный налоговый режим «Налог на профессиональный доход», на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</w:t>
            </w:r>
            <w:hyperlink r:id="rId12" w:history="1">
              <w:r w:rsidR="000C291A"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https://npd.nalog.ru/check-status/</w:t>
              </w:r>
            </w:hyperlink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);</w:t>
            </w:r>
          </w:p>
          <w:p w14:paraId="3A86BB3B" w14:textId="3C87F300" w:rsidR="000C291A" w:rsidRPr="00360F0E" w:rsidRDefault="000C291A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при проведении </w:t>
            </w:r>
            <w:r w:rsidR="007512D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конкурентной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закупки </w:t>
            </w:r>
            <w:r w:rsidR="00E37DA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«только среди субъектов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 МСП</w:t>
            </w:r>
            <w:r w:rsidR="00E37DA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»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:</w:t>
            </w:r>
          </w:p>
          <w:p w14:paraId="163ECA27" w14:textId="342C829D" w:rsidR="000C291A" w:rsidRPr="00360F0E" w:rsidRDefault="00632179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и 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оценка правильности оформления Письма о подаче оферты, а также наличия обеспечения обязательств Участника, связанного с подачей заявки, в виде 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независимой 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гарантии – в случае отсутствия внесенных Участником денежных средств на специальный банковский счет </w:t>
            </w:r>
            <w:r w:rsidR="000C291A" w:rsidRPr="00360F0E">
              <w:rPr>
                <w:rFonts w:ascii="Times New Roman" w:eastAsia="Times New Roman" w:hAnsi="Times New Roman" w:cs="Times New Roman"/>
                <w:i/>
                <w:iCs/>
                <w:snapToGrid w:val="0"/>
                <w:sz w:val="18"/>
                <w:szCs w:val="18"/>
                <w:lang w:eastAsia="ru-RU"/>
              </w:rPr>
              <w:t>(применяется только в случае установления соответствующих требований)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; </w:t>
            </w:r>
            <w:r w:rsidR="008B5D9B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наличие у Участника статуса «аккредитован», либо статуса «аккредитация не требуется»; </w:t>
            </w:r>
            <w:r w:rsidR="00DB16C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№851; 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наличие информации об Участнике в Реестре МСП (https://rmsp.nalog.ru/index.</w:t>
            </w:r>
            <w:hyperlink r:id="rId13" w:history="1">
              <w:r w:rsidR="000C291A"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html</w:t>
              </w:r>
            </w:hyperlink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), а в отношении физических лиц, не являющихся индивидуальными предпринимателями и применяющих специальный налоговый режим «Налог на профессиональный доход», наличие информации на официальном сайте федерального органа исполнительной власти, уполномоченного по </w:t>
            </w:r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lastRenderedPageBreak/>
              <w:t>контролю и надзору в области налогов и сборов, о применении ими такого налогового режима (</w:t>
            </w:r>
            <w:hyperlink r:id="rId14" w:history="1">
              <w:r w:rsidR="000C291A"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https://npd.nalog.ru/check-status/</w:t>
              </w:r>
            </w:hyperlink>
            <w:r w:rsidR="000C291A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);</w:t>
            </w:r>
          </w:p>
          <w:p w14:paraId="3A48FC15" w14:textId="77777777" w:rsidR="00D119B1" w:rsidRPr="00360F0E" w:rsidRDefault="00D119B1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при проведении состязательного отбора «среди любых участников»:</w:t>
            </w:r>
          </w:p>
          <w:p w14:paraId="1CFB876D" w14:textId="1C0EF625" w:rsidR="00D119B1" w:rsidRPr="00360F0E" w:rsidRDefault="006155D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и 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оценка правильности оформления Письма о подаче оферты</w:t>
            </w:r>
            <w:r w:rsidR="008B5D9B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(в том числе на наличие разночтений между сведениями, указанным в данном письме и на ЭТП, в части цены заявки)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;</w:t>
            </w:r>
            <w:r w:rsidR="008B5D9B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наличие у Участника статуса «аккредитован», либо статуса «аккредитация не требуется»</w:t>
            </w:r>
            <w:r w:rsidR="007168F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;</w:t>
            </w:r>
            <w:r w:rsidR="00DB16C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№851;</w:t>
            </w:r>
          </w:p>
          <w:p w14:paraId="0EA7CC7E" w14:textId="446402DF" w:rsidR="00D119B1" w:rsidRPr="00360F0E" w:rsidRDefault="00D119B1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при проведении состязательного отбора «только среди субъектов МСП»:</w:t>
            </w:r>
          </w:p>
          <w:p w14:paraId="5DC9A79D" w14:textId="422ECE38" w:rsidR="00D119B1" w:rsidRPr="00360F0E" w:rsidRDefault="006155D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и 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оценка правильности оформления Письма о подаче оферты</w:t>
            </w:r>
            <w:r w:rsidR="007168F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(в том числе на наличие разночтений между сведениями, указанным в данном письме и на ЭТП, в части цены заявки)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, а также наличия обеспечения обязательств Участника, связанного с подачей заявки, в виде </w:t>
            </w:r>
            <w:r w:rsidR="00FD2770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банковской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гарантии – в случае отсутствия внесенных Участником денежных средств на специальный банковский счет </w:t>
            </w:r>
            <w:r w:rsidR="00D119B1" w:rsidRPr="00360F0E">
              <w:rPr>
                <w:rFonts w:ascii="Times New Roman" w:eastAsia="Times New Roman" w:hAnsi="Times New Roman" w:cs="Times New Roman"/>
                <w:i/>
                <w:iCs/>
                <w:snapToGrid w:val="0"/>
                <w:sz w:val="18"/>
                <w:szCs w:val="18"/>
                <w:lang w:eastAsia="ru-RU"/>
              </w:rPr>
              <w:t>(применяется только в случае установления соответствующих требований)</w:t>
            </w:r>
            <w:r w:rsidR="00D119B1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;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</w:t>
            </w:r>
            <w:r w:rsidR="007168F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наличие у Участника статуса «аккредитован», либо статуса «аккредитация не требуется»; </w:t>
            </w:r>
            <w:r w:rsidR="00DB16C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№851;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наличие информации об Участнике в Реестре МСП (https://rmsp.nalog.ru/index.</w:t>
            </w:r>
            <w:hyperlink r:id="rId15" w:history="1">
              <w:r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html</w:t>
              </w:r>
            </w:hyperlink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), а в отношении физических лиц, не являющихся индивидуальными предпринимателями и применяющих специальный налоговый режим «Налог на профессиональный доход»,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</w:t>
            </w:r>
            <w:hyperlink r:id="rId16" w:history="1">
              <w:r w:rsidRPr="00360F0E">
                <w:rPr>
                  <w:rStyle w:val="af0"/>
                  <w:rFonts w:ascii="Times New Roman" w:eastAsia="Times New Roman" w:hAnsi="Times New Roman" w:cs="Times New Roman"/>
                  <w:snapToGrid w:val="0"/>
                  <w:sz w:val="18"/>
                  <w:szCs w:val="18"/>
                  <w:lang w:eastAsia="ru-RU"/>
                </w:rPr>
                <w:t>https://npd.nalog.ru/check-status/</w:t>
              </w:r>
            </w:hyperlink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);</w:t>
            </w:r>
          </w:p>
        </w:tc>
      </w:tr>
      <w:tr w:rsidR="00D73DAF" w:rsidRPr="00360F0E" w14:paraId="2F781A62" w14:textId="77777777" w:rsidTr="00360F0E">
        <w:tc>
          <w:tcPr>
            <w:tcW w:w="709" w:type="dxa"/>
          </w:tcPr>
          <w:p w14:paraId="7DA59B1E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lastRenderedPageBreak/>
              <w:t>Тех</w:t>
            </w:r>
          </w:p>
        </w:tc>
        <w:tc>
          <w:tcPr>
            <w:tcW w:w="284" w:type="dxa"/>
          </w:tcPr>
          <w:p w14:paraId="553CC0D6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9077" w:type="dxa"/>
          </w:tcPr>
          <w:p w14:paraId="37E37A11" w14:textId="04B5D90D" w:rsidR="007512D5" w:rsidRPr="00360F0E" w:rsidRDefault="007512D5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при проведении конкурентной закупки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 «среди любых участников» /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состязательного отбора «среди любых участников»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 / состязательного отбора «только среди субъектов МСП»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:</w:t>
            </w:r>
          </w:p>
          <w:p w14:paraId="2AC75F3B" w14:textId="309B3FB6" w:rsidR="00D73DAF" w:rsidRPr="00360F0E" w:rsidRDefault="002E79E4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оценка технических предложений и квалификационных данных </w:t>
            </w:r>
            <w:r w:rsidR="0071439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частника</w:t>
            </w:r>
            <w:r w:rsidR="00C83EF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,</w:t>
            </w:r>
            <w:r w:rsidR="0097715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технической части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подтверждающей документации, прилагаемой к Коммерческому предложению (при наличии)</w:t>
            </w:r>
            <w:r w:rsidR="00977154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,</w:t>
            </w:r>
            <w:r w:rsidR="00C83EF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а также, при необходимости, технических условий исполнения Договора</w:t>
            </w:r>
            <w:r w:rsidR="00D73DAF" w:rsidRPr="00360F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14:paraId="3D9D1793" w14:textId="3A3A5F15" w:rsidR="0011508E" w:rsidRPr="00360F0E" w:rsidRDefault="0011508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при проведении </w:t>
            </w:r>
            <w:r w:rsidR="007512D5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конкурентной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закупки «только среди субъектов МСП»:</w:t>
            </w:r>
          </w:p>
          <w:p w14:paraId="16BEC429" w14:textId="45B18315" w:rsidR="0011508E" w:rsidRPr="00360F0E" w:rsidRDefault="002E79E4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      </w:r>
            <w:r w:rsidR="0011508E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оценка технических предложений, Участника на соответствие специальным требованиям Документации о закупке (в том числе посредством общедоступных электронных сервисов, в том числе государственных органов, если это предусмотрено Документацией о закупке), и квалификационных данных Участника (в рамках оценки заявок по соответствующим критериям оценки) данных Участника, а также, при необходимости, технических условий исполнения Договора </w:t>
            </w:r>
          </w:p>
        </w:tc>
      </w:tr>
      <w:tr w:rsidR="00D73DAF" w:rsidRPr="00360F0E" w14:paraId="292DF343" w14:textId="77777777" w:rsidTr="00360F0E">
        <w:tc>
          <w:tcPr>
            <w:tcW w:w="709" w:type="dxa"/>
          </w:tcPr>
          <w:p w14:paraId="2D98F200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Юр</w:t>
            </w:r>
          </w:p>
        </w:tc>
        <w:tc>
          <w:tcPr>
            <w:tcW w:w="284" w:type="dxa"/>
          </w:tcPr>
          <w:p w14:paraId="5F88C004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9077" w:type="dxa"/>
          </w:tcPr>
          <w:p w14:paraId="1C3B4760" w14:textId="562DAFAE" w:rsidR="00D73DAF" w:rsidRPr="00360F0E" w:rsidRDefault="002E79E4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оценка юридических аспектов заявки</w:t>
            </w:r>
            <w:r w:rsidR="000943E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, в том числе оценка </w:t>
            </w:r>
            <w:r w:rsidR="007168F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правомочности </w:t>
            </w:r>
            <w:r w:rsidR="000943E6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подписанта доверенности (при необходимости) на основании выписки из ЕГРЮЛ (выписка из ЕГРЮЛ доступна на официальном сервисе ФНС России https://egrul.nalog.ru/index.html)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;</w:t>
            </w:r>
          </w:p>
        </w:tc>
      </w:tr>
      <w:tr w:rsidR="00D73DAF" w:rsidRPr="00360F0E" w14:paraId="76A5DEEB" w14:textId="77777777" w:rsidTr="00360F0E">
        <w:trPr>
          <w:trHeight w:val="2400"/>
        </w:trPr>
        <w:tc>
          <w:tcPr>
            <w:tcW w:w="709" w:type="dxa"/>
          </w:tcPr>
          <w:p w14:paraId="4AF823F7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84" w:type="dxa"/>
          </w:tcPr>
          <w:p w14:paraId="2C888EF4" w14:textId="77777777" w:rsidR="00D73DAF" w:rsidRPr="00360F0E" w:rsidRDefault="00D73DAF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9077" w:type="dxa"/>
          </w:tcPr>
          <w:p w14:paraId="0DE0E06A" w14:textId="7574A030" w:rsidR="00D73DAF" w:rsidRPr="00360F0E" w:rsidRDefault="002E79E4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      </w:r>
            <w:r w:rsidR="00702C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при проведении закупки с использованием ЭТП: проверка отсутствия противоречий (в части стоимости заявки (цены Договора)) между Письмом о подаче оферты и сведениями, указанными Участником в структурированных формах на ЭТП;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      </w:r>
            <w:r w:rsidR="00D73DAF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:</w:t>
            </w:r>
          </w:p>
          <w:p w14:paraId="070DF7B6" w14:textId="77777777" w:rsidR="001543A2" w:rsidRPr="00360F0E" w:rsidRDefault="001543A2" w:rsidP="00360F0E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непревышения ценового предложения участника установленного размера НМЦ;</w:t>
            </w:r>
          </w:p>
          <w:p w14:paraId="3C2F1E30" w14:textId="33CE3920" w:rsidR="0011508E" w:rsidRPr="00360F0E" w:rsidRDefault="00D73DAF" w:rsidP="00360F0E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возможности применения приоритета в соответствии с Постановлением Правительства Российской Федерации от 16.09.2016 № 925 и </w:t>
            </w:r>
            <w:r w:rsidR="00660B4D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д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окументацией о закупке.</w:t>
            </w:r>
          </w:p>
        </w:tc>
      </w:tr>
      <w:tr w:rsidR="0011508E" w:rsidRPr="00360F0E" w14:paraId="346A5510" w14:textId="77777777" w:rsidTr="00360F0E">
        <w:tc>
          <w:tcPr>
            <w:tcW w:w="709" w:type="dxa"/>
          </w:tcPr>
          <w:p w14:paraId="28B73294" w14:textId="0236DC53" w:rsidR="0011508E" w:rsidRPr="00360F0E" w:rsidRDefault="0011508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Фин</w:t>
            </w:r>
          </w:p>
        </w:tc>
        <w:tc>
          <w:tcPr>
            <w:tcW w:w="284" w:type="dxa"/>
          </w:tcPr>
          <w:p w14:paraId="171C173C" w14:textId="4688E8C6" w:rsidR="0011508E" w:rsidRPr="00360F0E" w:rsidRDefault="0011508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9077" w:type="dxa"/>
          </w:tcPr>
          <w:p w14:paraId="0DE67CF6" w14:textId="57CA8A83" w:rsidR="0011508E" w:rsidRPr="00360F0E" w:rsidRDefault="0011508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при проведении 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конкурентной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закупки «только среди субъектов МСП»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 xml:space="preserve"> / состязательного отбора «только среди субъектов МСП»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u w:val="single"/>
                <w:lang w:eastAsia="ru-RU"/>
              </w:rPr>
              <w:t>:</w:t>
            </w:r>
          </w:p>
          <w:p w14:paraId="2BB40681" w14:textId="3BA7E76D" w:rsidR="0011508E" w:rsidRPr="00360F0E" w:rsidRDefault="0011508E" w:rsidP="00360F0E">
            <w:pPr>
              <w:tabs>
                <w:tab w:val="left" w:pos="2977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оценка 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независимой гарантии /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банковской гарантии (финансовая экспертиза проводится по инициативе эксперта по направлениям Орг, в случае наличия в заявке </w:t>
            </w:r>
            <w:r w:rsidR="0042745C"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независимой гарантии / </w:t>
            </w:r>
            <w:r w:rsidRPr="00360F0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банковской гарантии), в том числе правильность оформления рассматриваемых документов (наличие должных печатей, подписей, формы заверения).</w:t>
            </w:r>
          </w:p>
        </w:tc>
      </w:tr>
    </w:tbl>
    <w:p w14:paraId="50DCBFDC" w14:textId="77777777" w:rsidR="00A16BF7" w:rsidRDefault="00A16BF7" w:rsidP="006737DC"/>
    <w:sectPr w:rsidR="00A16BF7" w:rsidSect="002E1492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A4096" w14:textId="77777777" w:rsidR="00753E36" w:rsidRDefault="00753E36" w:rsidP="0071439C">
      <w:pPr>
        <w:spacing w:after="0" w:line="240" w:lineRule="auto"/>
      </w:pPr>
      <w:r>
        <w:separator/>
      </w:r>
    </w:p>
  </w:endnote>
  <w:endnote w:type="continuationSeparator" w:id="0">
    <w:p w14:paraId="2D7777CC" w14:textId="77777777" w:rsidR="00753E36" w:rsidRDefault="00753E36" w:rsidP="0071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0F49D" w14:textId="77777777" w:rsidR="00753E36" w:rsidRDefault="00753E36" w:rsidP="0071439C">
      <w:pPr>
        <w:spacing w:after="0" w:line="240" w:lineRule="auto"/>
      </w:pPr>
      <w:r>
        <w:separator/>
      </w:r>
    </w:p>
  </w:footnote>
  <w:footnote w:type="continuationSeparator" w:id="0">
    <w:p w14:paraId="05D13A99" w14:textId="77777777" w:rsidR="00753E36" w:rsidRDefault="00753E36" w:rsidP="00714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4E6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A5B3B8F"/>
    <w:multiLevelType w:val="multilevel"/>
    <w:tmpl w:val="E10E64F4"/>
    <w:lvl w:ilvl="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1843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5"/>
        </w:tabs>
        <w:ind w:left="3257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5"/>
        </w:tabs>
        <w:ind w:left="3965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5"/>
        </w:tabs>
        <w:ind w:left="4673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5"/>
        </w:tabs>
        <w:ind w:left="5381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"/>
        </w:tabs>
        <w:ind w:left="6089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5"/>
        </w:tabs>
        <w:ind w:left="6797" w:hanging="708"/>
      </w:pPr>
      <w:rPr>
        <w:rFonts w:cs="Times New Roman" w:hint="default"/>
      </w:rPr>
    </w:lvl>
  </w:abstractNum>
  <w:abstractNum w:abstractNumId="3" w15:restartNumberingAfterBreak="0">
    <w:nsid w:val="56B81383"/>
    <w:multiLevelType w:val="multilevel"/>
    <w:tmpl w:val="63B46DC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 w15:restartNumberingAfterBreak="0">
    <w:nsid w:val="5B286508"/>
    <w:multiLevelType w:val="hybridMultilevel"/>
    <w:tmpl w:val="3B94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AF"/>
    <w:rsid w:val="00016E3E"/>
    <w:rsid w:val="00026364"/>
    <w:rsid w:val="000371C4"/>
    <w:rsid w:val="000409BB"/>
    <w:rsid w:val="00053A97"/>
    <w:rsid w:val="00061476"/>
    <w:rsid w:val="00066F78"/>
    <w:rsid w:val="000905AA"/>
    <w:rsid w:val="000943E6"/>
    <w:rsid w:val="000C291A"/>
    <w:rsid w:val="000C41FB"/>
    <w:rsid w:val="0011508E"/>
    <w:rsid w:val="001466CA"/>
    <w:rsid w:val="001543A2"/>
    <w:rsid w:val="00167E39"/>
    <w:rsid w:val="001802BA"/>
    <w:rsid w:val="001B7C4B"/>
    <w:rsid w:val="001E66C7"/>
    <w:rsid w:val="002339EA"/>
    <w:rsid w:val="002C7F80"/>
    <w:rsid w:val="002E1492"/>
    <w:rsid w:val="002E79E4"/>
    <w:rsid w:val="00357A78"/>
    <w:rsid w:val="00360F0E"/>
    <w:rsid w:val="003711BD"/>
    <w:rsid w:val="00372D0C"/>
    <w:rsid w:val="003971AF"/>
    <w:rsid w:val="003A073E"/>
    <w:rsid w:val="00410286"/>
    <w:rsid w:val="0042745C"/>
    <w:rsid w:val="00462B66"/>
    <w:rsid w:val="00470959"/>
    <w:rsid w:val="00472854"/>
    <w:rsid w:val="00486489"/>
    <w:rsid w:val="004C3CE4"/>
    <w:rsid w:val="0050793E"/>
    <w:rsid w:val="00536EA1"/>
    <w:rsid w:val="005814B4"/>
    <w:rsid w:val="006155DE"/>
    <w:rsid w:val="00625F75"/>
    <w:rsid w:val="00632179"/>
    <w:rsid w:val="006458EC"/>
    <w:rsid w:val="00660B4D"/>
    <w:rsid w:val="006676DD"/>
    <w:rsid w:val="006737DC"/>
    <w:rsid w:val="00682D4F"/>
    <w:rsid w:val="00683FCB"/>
    <w:rsid w:val="00691B03"/>
    <w:rsid w:val="006F7189"/>
    <w:rsid w:val="00702CAF"/>
    <w:rsid w:val="00703029"/>
    <w:rsid w:val="0071439C"/>
    <w:rsid w:val="007168F6"/>
    <w:rsid w:val="007204B8"/>
    <w:rsid w:val="00733E3F"/>
    <w:rsid w:val="007512D5"/>
    <w:rsid w:val="00753E36"/>
    <w:rsid w:val="0076054A"/>
    <w:rsid w:val="007849C5"/>
    <w:rsid w:val="00785C82"/>
    <w:rsid w:val="007915FA"/>
    <w:rsid w:val="00802C31"/>
    <w:rsid w:val="008045A0"/>
    <w:rsid w:val="00807242"/>
    <w:rsid w:val="00845EC0"/>
    <w:rsid w:val="00851817"/>
    <w:rsid w:val="008B5D9B"/>
    <w:rsid w:val="008C0A0A"/>
    <w:rsid w:val="008D370A"/>
    <w:rsid w:val="0090539F"/>
    <w:rsid w:val="00917A65"/>
    <w:rsid w:val="00923BB3"/>
    <w:rsid w:val="00954227"/>
    <w:rsid w:val="00966AD0"/>
    <w:rsid w:val="00977154"/>
    <w:rsid w:val="009876DE"/>
    <w:rsid w:val="009C1B5C"/>
    <w:rsid w:val="00A07729"/>
    <w:rsid w:val="00A16BF7"/>
    <w:rsid w:val="00A25AA3"/>
    <w:rsid w:val="00A90C92"/>
    <w:rsid w:val="00AA38B5"/>
    <w:rsid w:val="00AD1B8C"/>
    <w:rsid w:val="00AE7965"/>
    <w:rsid w:val="00B12CD0"/>
    <w:rsid w:val="00B303C9"/>
    <w:rsid w:val="00B3745F"/>
    <w:rsid w:val="00B60AF6"/>
    <w:rsid w:val="00B80A22"/>
    <w:rsid w:val="00BA410A"/>
    <w:rsid w:val="00C1723C"/>
    <w:rsid w:val="00C31220"/>
    <w:rsid w:val="00C6767E"/>
    <w:rsid w:val="00C83EF5"/>
    <w:rsid w:val="00D119B1"/>
    <w:rsid w:val="00D243E4"/>
    <w:rsid w:val="00D37307"/>
    <w:rsid w:val="00D57450"/>
    <w:rsid w:val="00D71D54"/>
    <w:rsid w:val="00D73DAF"/>
    <w:rsid w:val="00DB16C4"/>
    <w:rsid w:val="00DB718C"/>
    <w:rsid w:val="00DE1FDD"/>
    <w:rsid w:val="00E20F6B"/>
    <w:rsid w:val="00E33FEB"/>
    <w:rsid w:val="00E37DA5"/>
    <w:rsid w:val="00E506C3"/>
    <w:rsid w:val="00E63D11"/>
    <w:rsid w:val="00E713DB"/>
    <w:rsid w:val="00E96C60"/>
    <w:rsid w:val="00EA1371"/>
    <w:rsid w:val="00EB6892"/>
    <w:rsid w:val="00F46995"/>
    <w:rsid w:val="00F6422F"/>
    <w:rsid w:val="00F67174"/>
    <w:rsid w:val="00F86077"/>
    <w:rsid w:val="00FA17CE"/>
    <w:rsid w:val="00FB7A3A"/>
    <w:rsid w:val="00FD0197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0245"/>
  <w15:chartTrackingRefBased/>
  <w15:docId w15:val="{CB8F5241-DC58-45E4-AF53-B11D0A06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119B1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E20F6B"/>
    <w:pPr>
      <w:keepNext/>
      <w:keepLines/>
      <w:pageBreakBefore/>
      <w:numPr>
        <w:numId w:val="4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E20F6B"/>
    <w:pPr>
      <w:keepNext/>
      <w:numPr>
        <w:ilvl w:val="1"/>
        <w:numId w:val="4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annotation text"/>
    <w:basedOn w:val="a2"/>
    <w:link w:val="a7"/>
    <w:uiPriority w:val="99"/>
    <w:unhideWhenUsed/>
    <w:rsid w:val="00D73DA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3"/>
    <w:link w:val="a6"/>
    <w:uiPriority w:val="99"/>
    <w:rsid w:val="00D73DAF"/>
    <w:rPr>
      <w:sz w:val="20"/>
      <w:szCs w:val="20"/>
    </w:rPr>
  </w:style>
  <w:style w:type="character" w:styleId="a8">
    <w:name w:val="annotation reference"/>
    <w:semiHidden/>
    <w:rsid w:val="00D73DAF"/>
    <w:rPr>
      <w:sz w:val="16"/>
      <w:szCs w:val="16"/>
    </w:rPr>
  </w:style>
  <w:style w:type="paragraph" w:styleId="a9">
    <w:name w:val="Balloon Text"/>
    <w:basedOn w:val="a2"/>
    <w:link w:val="aa"/>
    <w:uiPriority w:val="99"/>
    <w:semiHidden/>
    <w:unhideWhenUsed/>
    <w:rsid w:val="00D73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3"/>
    <w:link w:val="a9"/>
    <w:uiPriority w:val="99"/>
    <w:semiHidden/>
    <w:rsid w:val="00D73DAF"/>
    <w:rPr>
      <w:rFonts w:ascii="Segoe UI" w:hAnsi="Segoe UI" w:cs="Segoe UI"/>
      <w:sz w:val="18"/>
      <w:szCs w:val="18"/>
    </w:rPr>
  </w:style>
  <w:style w:type="paragraph" w:styleId="ab">
    <w:name w:val="List Paragraph"/>
    <w:basedOn w:val="a2"/>
    <w:uiPriority w:val="34"/>
    <w:qFormat/>
    <w:rsid w:val="001543A2"/>
    <w:pPr>
      <w:ind w:left="720"/>
      <w:contextualSpacing/>
    </w:pPr>
  </w:style>
  <w:style w:type="character" w:customStyle="1" w:styleId="ac">
    <w:name w:val="комментарий"/>
    <w:rsid w:val="002339EA"/>
    <w:rPr>
      <w:b/>
      <w:i/>
      <w:shd w:val="clear" w:color="auto" w:fill="FFFF99"/>
    </w:rPr>
  </w:style>
  <w:style w:type="paragraph" w:styleId="ad">
    <w:name w:val="footnote text"/>
    <w:basedOn w:val="a2"/>
    <w:link w:val="ae"/>
    <w:uiPriority w:val="99"/>
    <w:semiHidden/>
    <w:unhideWhenUsed/>
    <w:rsid w:val="0071439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3"/>
    <w:link w:val="ad"/>
    <w:uiPriority w:val="99"/>
    <w:semiHidden/>
    <w:rsid w:val="0071439C"/>
    <w:rPr>
      <w:sz w:val="20"/>
      <w:szCs w:val="20"/>
    </w:rPr>
  </w:style>
  <w:style w:type="character" w:styleId="af">
    <w:name w:val="footnote reference"/>
    <w:basedOn w:val="a3"/>
    <w:uiPriority w:val="99"/>
    <w:semiHidden/>
    <w:unhideWhenUsed/>
    <w:rsid w:val="0071439C"/>
    <w:rPr>
      <w:vertAlign w:val="superscript"/>
    </w:rPr>
  </w:style>
  <w:style w:type="character" w:styleId="af0">
    <w:name w:val="Hyperlink"/>
    <w:basedOn w:val="a3"/>
    <w:uiPriority w:val="99"/>
    <w:unhideWhenUsed/>
    <w:rsid w:val="000C291A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3"/>
    <w:uiPriority w:val="99"/>
    <w:semiHidden/>
    <w:unhideWhenUsed/>
    <w:rsid w:val="000C291A"/>
    <w:rPr>
      <w:color w:val="605E5C"/>
      <w:shd w:val="clear" w:color="auto" w:fill="E1DFDD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691B03"/>
    <w:rPr>
      <w:b/>
      <w:bCs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691B03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7512D5"/>
    <w:pPr>
      <w:spacing w:after="0" w:line="240" w:lineRule="auto"/>
    </w:p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E20F6B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E20F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E20F6B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E20F6B"/>
    <w:pPr>
      <w:numPr>
        <w:ilvl w:val="2"/>
        <w:numId w:val="4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E20F6B"/>
    <w:pPr>
      <w:numPr>
        <w:ilvl w:val="3"/>
      </w:numPr>
    </w:pPr>
  </w:style>
  <w:style w:type="paragraph" w:customStyle="1" w:styleId="a1">
    <w:name w:val="Подподпункт"/>
    <w:basedOn w:val="a0"/>
    <w:rsid w:val="00E20F6B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msp.nalog.ru/index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pd.nalog.ru/check-statu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npd.nalog.ru/check-status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msp.nalog.ru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msp.nalog.ru/index.htm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pd.nalog.ru/check-stat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E6183A76AE1B9479D13E692560BA3A1" ma:contentTypeVersion="1" ma:contentTypeDescription="Создание документа." ma:contentTypeScope="" ma:versionID="fe9656d68f00400e483b82b86049f42a">
  <xsd:schema xmlns:xsd="http://www.w3.org/2001/XMLSchema" xmlns:xs="http://www.w3.org/2001/XMLSchema" xmlns:p="http://schemas.microsoft.com/office/2006/metadata/properties" xmlns:ns2="e20b8c0d-372d-4424-b649-01a7cb84bca0" targetNamespace="http://schemas.microsoft.com/office/2006/metadata/properties" ma:root="true" ma:fieldsID="6ef416ee02a1e34638b763bf9babf4c8" ns2:_="">
    <xsd:import namespace="e20b8c0d-372d-4424-b649-01a7cb84bca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b8c0d-372d-4424-b649-01a7cb84bca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5D5BA-DA59-4B77-A980-2C909834D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b8c0d-372d-4424-b649-01a7cb84b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FC943-AABB-4A13-9465-433BBBE88F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FEB42-0BBC-445F-B728-62F3B1A78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61911-ECC3-4C22-90A2-D8BCEA6A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Елена Сергеевна</dc:creator>
  <cp:keywords/>
  <dc:description/>
  <cp:lastModifiedBy>Ирдуганова Ирина Николаевна</cp:lastModifiedBy>
  <cp:revision>24</cp:revision>
  <dcterms:created xsi:type="dcterms:W3CDTF">2023-03-09T16:12:00Z</dcterms:created>
  <dcterms:modified xsi:type="dcterms:W3CDTF">2023-12-08T07:57:00Z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0x0101002E6183A76AE1B9479D13E692560BA3A1</vt:lpwstr>
  </property>
</Properties>
</file>